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E775C" w14:textId="77777777" w:rsidR="00542CB7" w:rsidRDefault="00542CB7" w:rsidP="00542CB7">
      <w:pPr>
        <w:pStyle w:val="Heading3"/>
        <w:spacing w:before="240"/>
      </w:pPr>
      <w:r>
        <w:t>Summary of the video case study</w:t>
      </w:r>
    </w:p>
    <w:p w14:paraId="7D132C80" w14:textId="77777777" w:rsidR="001E007C" w:rsidRDefault="001E007C" w:rsidP="00542CB7"/>
    <w:p w14:paraId="6195C216" w14:textId="77777777" w:rsidR="00542CB7" w:rsidRDefault="00542CB7" w:rsidP="00542CB7">
      <w:r>
        <w:t>Since January 2013, the International Rescue Committee (IRC) has been implementing a project providing humanitarian assistance to the Syrian refugees in Lebanon. This project provided unconditional financial assistance to targeted Syrian refugees and Lebanese host households to help them be better equipped for the past winter and to assist them re-start or improve their income earning activities. After a transfer modality assessment, IRC found it preferable to deliver the money through pre-paid ATM card considering that banks have a strong branch-office presence in the area of intervention.</w:t>
      </w:r>
    </w:p>
    <w:p w14:paraId="4943B2A3" w14:textId="77777777" w:rsidR="00542CB7" w:rsidRDefault="00542CB7" w:rsidP="00542CB7">
      <w:r>
        <w:t>The project also aimed to reduce risks of abuse and exploitation that women and girls faced. The project thus represents an innovative and relatively undocumented approach to CTP, namely a multi-sector approach utilising e-transfers in a refugee/ complex emergency context, with gender- and protection-specific outcomes in mind.</w:t>
      </w:r>
    </w:p>
    <w:p w14:paraId="4528FF97" w14:textId="77777777" w:rsidR="00542CB7" w:rsidRDefault="00542CB7" w:rsidP="00542CB7">
      <w:r>
        <w:t>This video aims to document these aspects.</w:t>
      </w:r>
    </w:p>
    <w:p w14:paraId="701E8076" w14:textId="7F05F434" w:rsidR="003918D7" w:rsidRPr="00542CB7" w:rsidRDefault="00326AF4" w:rsidP="00542CB7">
      <w:pPr>
        <w:pStyle w:val="credit"/>
      </w:pPr>
      <w:hyperlink r:id="rId7" w:history="1">
        <w:r w:rsidR="00542CB7" w:rsidRPr="00542CB7">
          <w:rPr>
            <w:rStyle w:val="Hyperlink"/>
          </w:rPr>
          <w:t>www.cashlearning.org/resources/video-library/irc-lebanon-case-study</w:t>
        </w:r>
      </w:hyperlink>
    </w:p>
    <w:sectPr w:rsidR="003918D7" w:rsidRPr="00542CB7" w:rsidSect="001710AC">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247" w:bottom="1134"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A8F33" w14:textId="77777777" w:rsidR="00D9725A" w:rsidRDefault="00D9725A" w:rsidP="002848CC">
      <w:pPr>
        <w:spacing w:before="0"/>
      </w:pPr>
      <w:r>
        <w:separator/>
      </w:r>
    </w:p>
  </w:endnote>
  <w:endnote w:type="continuationSeparator" w:id="0">
    <w:p w14:paraId="55D920D5" w14:textId="77777777" w:rsidR="00D9725A" w:rsidRDefault="00D9725A"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D9725A" w:rsidRPr="004F1D9A" w:rsidRDefault="00D9725A"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3179E475" w:rsidR="00D9725A" w:rsidRPr="00D9725A" w:rsidRDefault="00542CB7" w:rsidP="00D9725A">
    <w:pPr>
      <w:pStyle w:val="Footer"/>
    </w:pPr>
    <w:r w:rsidRPr="00542CB7">
      <w:t>Module B7 – Sphere and cash transfer responses</w:t>
    </w:r>
    <w:r w:rsidR="00D9725A">
      <w:tab/>
    </w:r>
    <w:r w:rsidR="00D9725A"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3D26AEE5" w:rsidR="00D9725A" w:rsidRPr="00F51600" w:rsidRDefault="00542CB7" w:rsidP="00891199">
    <w:pPr>
      <w:pStyle w:val="Footer"/>
    </w:pPr>
    <w:r w:rsidRPr="00542CB7">
      <w:t>Module B7 – Sphere and cash transfer responses</w:t>
    </w:r>
    <w:r w:rsidR="00D9725A">
      <w:tab/>
    </w:r>
    <w:r w:rsidR="00D9725A" w:rsidRPr="00F51600">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A018" w14:textId="77777777" w:rsidR="00D9725A" w:rsidRDefault="00D9725A" w:rsidP="002848CC">
      <w:pPr>
        <w:spacing w:before="0"/>
      </w:pPr>
      <w:r>
        <w:separator/>
      </w:r>
    </w:p>
  </w:footnote>
  <w:footnote w:type="continuationSeparator" w:id="0">
    <w:p w14:paraId="3A0C8118" w14:textId="77777777" w:rsidR="00D9725A" w:rsidRDefault="00D9725A"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D9725A" w:rsidRPr="004F1D9A" w:rsidRDefault="00D9725A" w:rsidP="00891199">
    <w:pPr>
      <w:pStyle w:val="Header"/>
    </w:pPr>
    <w:proofErr w:type="spellStart"/>
    <w:r w:rsidRPr="007A7ACB">
      <w:t>Handouts</w:t>
    </w:r>
    <w:proofErr w:type="spellEnd"/>
    <w:r>
      <w:tab/>
    </w:r>
    <w:r w:rsidRPr="003E013F">
      <w:rPr>
        <w:noProof/>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C5A06D1" w:rsidR="00D9725A" w:rsidRPr="00175CA3" w:rsidRDefault="00D9725A" w:rsidP="00891199">
    <w:pPr>
      <w:pStyle w:val="Header"/>
    </w:pPr>
    <w:proofErr w:type="spellStart"/>
    <w:r w:rsidRPr="00175CA3">
      <w:t>Handouts</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D55" w14:textId="7CAA3D61" w:rsidR="00D9725A" w:rsidRPr="003E013F" w:rsidRDefault="00542CB7" w:rsidP="00F51600">
    <w:pPr>
      <w:pStyle w:val="Heading1"/>
    </w:pPr>
    <w:r w:rsidRPr="00542CB7">
      <w:t>Module B7 – Sphere and cash transfer responses</w:t>
    </w:r>
    <w:r w:rsidR="00D9725A">
      <w:tab/>
    </w:r>
    <w:bookmarkStart w:id="0" w:name="_GoBack"/>
    <w:proofErr w:type="spellStart"/>
    <w:r w:rsidR="00D9725A" w:rsidRPr="00326AF4">
      <w:rPr>
        <w:color w:val="579305" w:themeColor="accent1"/>
        <w:szCs w:val="28"/>
      </w:rPr>
      <w:t>Handouts</w:t>
    </w:r>
    <w:bookmarkEnd w:id="0"/>
    <w:proofErr w:type="spellEnd"/>
  </w:p>
  <w:p w14:paraId="3E1679D9" w14:textId="116469CC" w:rsidR="00D9725A" w:rsidRPr="00792B8B" w:rsidRDefault="00542CB7" w:rsidP="00F51600">
    <w:pPr>
      <w:pStyle w:val="Heading2"/>
      <w:pBdr>
        <w:bottom w:val="single" w:sz="4" w:space="4" w:color="004386" w:themeColor="text2"/>
      </w:pBdr>
      <w:spacing w:after="0"/>
    </w:pPr>
    <w:r w:rsidRPr="00542CB7">
      <w:t>How can you use Sphere to strengthen the quality and accountability of your cash transfer responses?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26CB9"/>
    <w:rsid w:val="00052612"/>
    <w:rsid w:val="000645E5"/>
    <w:rsid w:val="00083BB7"/>
    <w:rsid w:val="0013229F"/>
    <w:rsid w:val="00144112"/>
    <w:rsid w:val="0015588F"/>
    <w:rsid w:val="00164B4E"/>
    <w:rsid w:val="001710AC"/>
    <w:rsid w:val="001713BA"/>
    <w:rsid w:val="001737A1"/>
    <w:rsid w:val="001740C0"/>
    <w:rsid w:val="00175CA3"/>
    <w:rsid w:val="001869EC"/>
    <w:rsid w:val="001C7F2F"/>
    <w:rsid w:val="001D0724"/>
    <w:rsid w:val="001D7A65"/>
    <w:rsid w:val="001E007C"/>
    <w:rsid w:val="001E1BE3"/>
    <w:rsid w:val="001E4DEE"/>
    <w:rsid w:val="001F455D"/>
    <w:rsid w:val="001F7F75"/>
    <w:rsid w:val="00200D4D"/>
    <w:rsid w:val="0020223C"/>
    <w:rsid w:val="00205074"/>
    <w:rsid w:val="002201FF"/>
    <w:rsid w:val="00237D09"/>
    <w:rsid w:val="00241992"/>
    <w:rsid w:val="00241D72"/>
    <w:rsid w:val="00274BC6"/>
    <w:rsid w:val="00282EDE"/>
    <w:rsid w:val="002848CC"/>
    <w:rsid w:val="002933E5"/>
    <w:rsid w:val="002958E2"/>
    <w:rsid w:val="002D3B86"/>
    <w:rsid w:val="002E594B"/>
    <w:rsid w:val="002F2B87"/>
    <w:rsid w:val="0030064E"/>
    <w:rsid w:val="00314ADC"/>
    <w:rsid w:val="00315E11"/>
    <w:rsid w:val="00326AF4"/>
    <w:rsid w:val="00370153"/>
    <w:rsid w:val="00390AE2"/>
    <w:rsid w:val="003918D7"/>
    <w:rsid w:val="00397F83"/>
    <w:rsid w:val="003A4483"/>
    <w:rsid w:val="003C469E"/>
    <w:rsid w:val="003C5331"/>
    <w:rsid w:val="003E013F"/>
    <w:rsid w:val="003E2279"/>
    <w:rsid w:val="003E2DB9"/>
    <w:rsid w:val="003F0EB3"/>
    <w:rsid w:val="00401597"/>
    <w:rsid w:val="004231C3"/>
    <w:rsid w:val="0043797B"/>
    <w:rsid w:val="0045590B"/>
    <w:rsid w:val="00461156"/>
    <w:rsid w:val="00463DB5"/>
    <w:rsid w:val="004B7DE4"/>
    <w:rsid w:val="004D7062"/>
    <w:rsid w:val="004E1EE4"/>
    <w:rsid w:val="004F1D9A"/>
    <w:rsid w:val="0050225B"/>
    <w:rsid w:val="005253A2"/>
    <w:rsid w:val="00542CB7"/>
    <w:rsid w:val="005751FD"/>
    <w:rsid w:val="005848E9"/>
    <w:rsid w:val="005F6AEE"/>
    <w:rsid w:val="00601FF7"/>
    <w:rsid w:val="00620E7C"/>
    <w:rsid w:val="006227DF"/>
    <w:rsid w:val="0063519D"/>
    <w:rsid w:val="00637110"/>
    <w:rsid w:val="00690F64"/>
    <w:rsid w:val="006C099B"/>
    <w:rsid w:val="006D149B"/>
    <w:rsid w:val="006E74C4"/>
    <w:rsid w:val="007030AE"/>
    <w:rsid w:val="00714CE1"/>
    <w:rsid w:val="00715CA8"/>
    <w:rsid w:val="00731755"/>
    <w:rsid w:val="007577CE"/>
    <w:rsid w:val="00761400"/>
    <w:rsid w:val="00775878"/>
    <w:rsid w:val="00781146"/>
    <w:rsid w:val="00781A68"/>
    <w:rsid w:val="00792B8B"/>
    <w:rsid w:val="007A255B"/>
    <w:rsid w:val="007A4412"/>
    <w:rsid w:val="007A7ACB"/>
    <w:rsid w:val="007B3E00"/>
    <w:rsid w:val="007E479A"/>
    <w:rsid w:val="00810AFF"/>
    <w:rsid w:val="00811B63"/>
    <w:rsid w:val="00816A31"/>
    <w:rsid w:val="00825D04"/>
    <w:rsid w:val="008260A5"/>
    <w:rsid w:val="00837246"/>
    <w:rsid w:val="0085073D"/>
    <w:rsid w:val="008647F3"/>
    <w:rsid w:val="008652CA"/>
    <w:rsid w:val="0087787A"/>
    <w:rsid w:val="00891199"/>
    <w:rsid w:val="008B4444"/>
    <w:rsid w:val="008B7A83"/>
    <w:rsid w:val="008B7D3C"/>
    <w:rsid w:val="008F7DE8"/>
    <w:rsid w:val="0090172B"/>
    <w:rsid w:val="0090692F"/>
    <w:rsid w:val="00925784"/>
    <w:rsid w:val="00937519"/>
    <w:rsid w:val="009516C3"/>
    <w:rsid w:val="0095645B"/>
    <w:rsid w:val="009625E1"/>
    <w:rsid w:val="00971AD2"/>
    <w:rsid w:val="00981544"/>
    <w:rsid w:val="0098193F"/>
    <w:rsid w:val="00995549"/>
    <w:rsid w:val="009C6C4F"/>
    <w:rsid w:val="009D6A86"/>
    <w:rsid w:val="009D7027"/>
    <w:rsid w:val="009E270C"/>
    <w:rsid w:val="00A362E5"/>
    <w:rsid w:val="00A46634"/>
    <w:rsid w:val="00A80DF5"/>
    <w:rsid w:val="00A93E89"/>
    <w:rsid w:val="00A95124"/>
    <w:rsid w:val="00AB088B"/>
    <w:rsid w:val="00AD30D2"/>
    <w:rsid w:val="00AF36C0"/>
    <w:rsid w:val="00B17EE3"/>
    <w:rsid w:val="00B2018E"/>
    <w:rsid w:val="00B40995"/>
    <w:rsid w:val="00B572C2"/>
    <w:rsid w:val="00B70E34"/>
    <w:rsid w:val="00B91AAC"/>
    <w:rsid w:val="00BE3D5B"/>
    <w:rsid w:val="00C0024D"/>
    <w:rsid w:val="00C0309C"/>
    <w:rsid w:val="00C32D00"/>
    <w:rsid w:val="00C35B0F"/>
    <w:rsid w:val="00C507F3"/>
    <w:rsid w:val="00CF6C89"/>
    <w:rsid w:val="00D064C5"/>
    <w:rsid w:val="00D13188"/>
    <w:rsid w:val="00D221A6"/>
    <w:rsid w:val="00D34FFC"/>
    <w:rsid w:val="00D54219"/>
    <w:rsid w:val="00D90736"/>
    <w:rsid w:val="00D9725A"/>
    <w:rsid w:val="00DA3A9E"/>
    <w:rsid w:val="00DD0F73"/>
    <w:rsid w:val="00DE202F"/>
    <w:rsid w:val="00DE210D"/>
    <w:rsid w:val="00DE21D3"/>
    <w:rsid w:val="00DF2534"/>
    <w:rsid w:val="00E15219"/>
    <w:rsid w:val="00E2620E"/>
    <w:rsid w:val="00E26D30"/>
    <w:rsid w:val="00E34D2C"/>
    <w:rsid w:val="00E635AC"/>
    <w:rsid w:val="00E71C66"/>
    <w:rsid w:val="00E808F9"/>
    <w:rsid w:val="00E8474E"/>
    <w:rsid w:val="00E853B3"/>
    <w:rsid w:val="00EA1F0B"/>
    <w:rsid w:val="00EB14C9"/>
    <w:rsid w:val="00EE535D"/>
    <w:rsid w:val="00F25952"/>
    <w:rsid w:val="00F51600"/>
    <w:rsid w:val="00F52152"/>
    <w:rsid w:val="00F57FD6"/>
    <w:rsid w:val="00F66ABC"/>
    <w:rsid w:val="00F67F82"/>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03F88"/>
  <w15:docId w15:val="{A681963B-C5FD-4719-9625-61FEFF3C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9625E1"/>
    <w:pPr>
      <w:keepLines/>
      <w:spacing w:before="120" w:line="26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837246"/>
    <w:pPr>
      <w:pageBreakBefore/>
      <w:spacing w:before="0" w:after="0"/>
      <w:outlineLvl w:val="2"/>
    </w:pPr>
    <w:rPr>
      <w:b/>
      <w:i w:val="0"/>
      <w:szCs w:val="24"/>
    </w:rPr>
  </w:style>
  <w:style w:type="paragraph" w:styleId="Heading4">
    <w:name w:val="heading 4"/>
    <w:aliases w:val="h4"/>
    <w:basedOn w:val="Heading3"/>
    <w:next w:val="Normal"/>
    <w:link w:val="Heading4Char"/>
    <w:uiPriority w:val="9"/>
    <w:unhideWhenUsed/>
    <w:qFormat/>
    <w:rsid w:val="00D9725A"/>
    <w:pPr>
      <w:pageBreakBefore w:val="0"/>
      <w:spacing w:before="480"/>
      <w:outlineLvl w:val="3"/>
    </w:pPr>
    <w:rPr>
      <w:rFonts w:cs="Times New Roman"/>
      <w:szCs w:val="22"/>
    </w:rPr>
  </w:style>
  <w:style w:type="paragraph" w:styleId="Heading5">
    <w:name w:val="heading 5"/>
    <w:basedOn w:val="Normal"/>
    <w:next w:val="Normal"/>
    <w:link w:val="Heading5Char"/>
    <w:qFormat/>
    <w:rsid w:val="00397F83"/>
    <w:pPr>
      <w:spacing w:before="24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837246"/>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D9725A"/>
    <w:rPr>
      <w:rFonts w:ascii="Tahoma" w:eastAsiaTheme="majorEastAsia" w:hAnsi="Tahoma"/>
      <w:b/>
      <w:bCs/>
      <w:color w:val="004386" w:themeColor="text2"/>
      <w:kern w:val="32"/>
      <w:sz w:val="22"/>
      <w:szCs w:val="22"/>
      <w:lang w:val="en-GB" w:eastAsia="es-ES"/>
    </w:rPr>
  </w:style>
  <w:style w:type="character" w:customStyle="1" w:styleId="Heading5Char">
    <w:name w:val="Heading 5 Char"/>
    <w:basedOn w:val="DefaultParagraphFont"/>
    <w:link w:val="Heading5"/>
    <w:rsid w:val="00397F83"/>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D34FFC"/>
    <w:pPr>
      <w:spacing w:after="12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1E4DEE"/>
    <w:pPr>
      <w:numPr>
        <w:numId w:val="16"/>
      </w:numPr>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unhideWhenUsed/>
    <w:rsid w:val="00397F83"/>
    <w:pPr>
      <w:spacing w:before="0" w:line="240" w:lineRule="auto"/>
    </w:pPr>
    <w:rPr>
      <w:rFonts w:eastAsiaTheme="minorEastAsia"/>
      <w:bCs w:val="0"/>
      <w:sz w:val="20"/>
      <w:lang w:eastAsia="en-US"/>
    </w:rPr>
  </w:style>
  <w:style w:type="character" w:customStyle="1" w:styleId="FootnoteTextChar">
    <w:name w:val="Footnote Text Char"/>
    <w:basedOn w:val="DefaultParagraphFont"/>
    <w:link w:val="FootnoteText"/>
    <w:uiPriority w:val="99"/>
    <w:rsid w:val="00397F83"/>
    <w:rPr>
      <w:rFonts w:eastAsiaTheme="minorEastAsia"/>
      <w:szCs w:val="24"/>
      <w:lang w:val="en-GB"/>
    </w:rPr>
  </w:style>
  <w:style w:type="character" w:styleId="FootnoteReference">
    <w:name w:val="footnote reference"/>
    <w:basedOn w:val="DefaultParagraphFont"/>
    <w:uiPriority w:val="99"/>
    <w:unhideWhenUsed/>
    <w:rsid w:val="00397F83"/>
    <w:rPr>
      <w:vertAlign w:val="superscript"/>
    </w:rPr>
  </w:style>
  <w:style w:type="paragraph" w:customStyle="1" w:styleId="credit">
    <w:name w:val="credit"/>
    <w:basedOn w:val="Normal"/>
    <w:qFormat/>
    <w:rsid w:val="00D9725A"/>
    <w:pPr>
      <w:jc w:val="right"/>
    </w:pPr>
    <w:rPr>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ashlearning.org/resources/video-library/irc-lebanon-case-study"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989</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3</cp:revision>
  <cp:lastPrinted>2015-01-05T09:17:00Z</cp:lastPrinted>
  <dcterms:created xsi:type="dcterms:W3CDTF">2015-02-04T18:20:00Z</dcterms:created>
  <dcterms:modified xsi:type="dcterms:W3CDTF">2015-02-04T18:21:00Z</dcterms:modified>
</cp:coreProperties>
</file>